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AC3E" w14:textId="04D4DCAB" w:rsidR="00FB6632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tab/>
      </w:r>
      <w:r w:rsidRPr="00670A55">
        <w:rPr>
          <w:rFonts w:ascii="Times New Roman" w:hAnsi="Times New Roman" w:cs="Times New Roman"/>
          <w:b/>
        </w:rPr>
        <w:t xml:space="preserve">Załącznik Nr </w:t>
      </w:r>
      <w:r w:rsidR="00842382">
        <w:rPr>
          <w:rFonts w:ascii="Times New Roman" w:hAnsi="Times New Roman" w:cs="Times New Roman"/>
          <w:b/>
        </w:rPr>
        <w:t>3</w:t>
      </w:r>
      <w:r w:rsidRPr="00670A55">
        <w:rPr>
          <w:rFonts w:ascii="Times New Roman" w:hAnsi="Times New Roman" w:cs="Times New Roman"/>
          <w:b/>
        </w:rPr>
        <w:t xml:space="preserve"> do zapytania ofertowego</w:t>
      </w:r>
    </w:p>
    <w:p w14:paraId="75224E48" w14:textId="0CB14B5A" w:rsidR="00F53A50" w:rsidRDefault="00F53A50" w:rsidP="00670A55">
      <w:pPr>
        <w:tabs>
          <w:tab w:val="left" w:pos="510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Znak sprawy WSPL-DL.2613.</w:t>
      </w:r>
      <w:r w:rsidR="00B4740A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.202</w:t>
      </w:r>
      <w:r w:rsidR="00D97709">
        <w:rPr>
          <w:rFonts w:ascii="Arial" w:hAnsi="Arial" w:cs="Arial"/>
          <w:bCs/>
          <w:sz w:val="20"/>
          <w:szCs w:val="20"/>
        </w:rPr>
        <w:t>3</w:t>
      </w:r>
    </w:p>
    <w:p w14:paraId="7B7CC95E" w14:textId="77777777" w:rsidR="00F53A50" w:rsidRDefault="00F53A50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3A86514F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4DEA135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27F51A65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025F1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530703B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4F2688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144325F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F13C1ED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4039B7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796FA2C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4AC5A7B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1BC084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439BAAFB" w14:textId="2F2E19AA" w:rsidR="00670A55" w:rsidRDefault="00670A55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EC1B5A">
        <w:rPr>
          <w:rFonts w:ascii="Times New Roman" w:hAnsi="Times New Roman" w:cs="Times New Roman"/>
        </w:rPr>
        <w:t>testów panelowych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</w:t>
      </w:r>
      <w:r w:rsidR="00956570">
        <w:rPr>
          <w:rFonts w:ascii="Times New Roman" w:hAnsi="Times New Roman" w:cs="Times New Roman"/>
        </w:rPr>
        <w:t>4</w:t>
      </w:r>
      <w:r w:rsidR="00176269">
        <w:rPr>
          <w:rFonts w:ascii="Times New Roman" w:hAnsi="Times New Roman" w:cs="Times New Roman"/>
        </w:rPr>
        <w:t xml:space="preserve"> do zapytania). Ceny zawierają koszt dostarczenia do magazynu Zamawiającego.</w:t>
      </w:r>
    </w:p>
    <w:p w14:paraId="45FB49F5" w14:textId="63A98003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8.00 – 15.00 według bieżących zamówień. Kupujący zobowiązany jest złożyć zamówienie najpóźniej na </w:t>
      </w:r>
      <w:r w:rsidR="009565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telefonicznej, potwierdzone pisemnym zamówieniem.</w:t>
      </w:r>
    </w:p>
    <w:p w14:paraId="54510F9F" w14:textId="77777777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44D13BE0" w14:textId="27015466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EC1B5A">
        <w:rPr>
          <w:rFonts w:ascii="Times New Roman" w:hAnsi="Times New Roman" w:cs="Times New Roman"/>
        </w:rPr>
        <w:t>testy panelowe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EC1B5A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29F2D68B" w14:textId="4BBA59F1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9565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30201CBD" w14:textId="4FA0FB00" w:rsidR="000359E5" w:rsidRPr="00F53A50" w:rsidRDefault="000D689C" w:rsidP="000359E5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F53A50">
        <w:rPr>
          <w:rFonts w:ascii="Times New Roman" w:hAnsi="Times New Roman" w:cs="Times New Roman"/>
        </w:rPr>
        <w:t>Wyznaczamy osobę odpowiedzialną za realizację umowy w osobie</w:t>
      </w:r>
      <w:r w:rsidR="000359E5" w:rsidRPr="00F53A50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5AFB5D85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783F8F81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971400D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48B2F3AF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143B6CE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46CE663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31C6E"/>
    <w:rsid w:val="00176269"/>
    <w:rsid w:val="001A5DA3"/>
    <w:rsid w:val="00326264"/>
    <w:rsid w:val="00425F5B"/>
    <w:rsid w:val="00456AC0"/>
    <w:rsid w:val="00670A55"/>
    <w:rsid w:val="00842382"/>
    <w:rsid w:val="00956570"/>
    <w:rsid w:val="00AC0B7E"/>
    <w:rsid w:val="00B4740A"/>
    <w:rsid w:val="00D16031"/>
    <w:rsid w:val="00D97709"/>
    <w:rsid w:val="00EC1B5A"/>
    <w:rsid w:val="00F53A5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1C1"/>
  <w15:docId w15:val="{1EC8BBE5-DD77-410D-8FBF-2182027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cp:lastPrinted>2022-11-09T08:46:00Z</cp:lastPrinted>
  <dcterms:created xsi:type="dcterms:W3CDTF">2023-10-25T07:20:00Z</dcterms:created>
  <dcterms:modified xsi:type="dcterms:W3CDTF">2023-10-25T07:25:00Z</dcterms:modified>
</cp:coreProperties>
</file>